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C714B0" w:rsidP="00C714B0">
      <w:pPr>
        <w:spacing w:after="240" w:line="240" w:lineRule="auto"/>
        <w:jc w:val="both"/>
        <w:rPr>
          <w:rFonts w:ascii="Times New Roman" w:hAnsi="Times New Roman" w:cs="Times New Roman"/>
          <w:b/>
          <w:color w:val="auto"/>
          <w:sz w:val="24"/>
          <w:szCs w:val="24"/>
          <w:u w:val="single"/>
          <w:shd w:val="clear" w:color="auto" w:fill="auto"/>
        </w:rPr>
      </w:pPr>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P="003C1D91">
      <w:pPr>
        <w:spacing w:after="240" w:line="240" w:lineRule="auto"/>
        <w:jc w:val="center"/>
        <w:rPr>
          <w:rFonts w:ascii="Times New Roman" w:hAnsi="Times New Roman" w:cs="Times New Roman"/>
          <w:b/>
          <w:color w:val="auto"/>
          <w:sz w:val="24"/>
          <w:szCs w:val="24"/>
          <w:u w:val="single"/>
          <w:shd w:val="clear" w:color="auto" w:fill="auto"/>
        </w:rPr>
      </w:pPr>
      <w:r>
        <w:rPr>
          <w:rFonts w:ascii="Times New Roman" w:hAnsi="Times New Roman" w:cs="Times New Roman"/>
          <w:b/>
          <w:sz w:val="24"/>
          <w:szCs w:val="24"/>
          <w:u w:val="single"/>
        </w:rPr>
        <w:t>[</w:t>
      </w:r>
      <w:r w:rsidRPr="00B45378">
        <w:rPr>
          <w:rFonts w:ascii="Times New Roman" w:hAnsi="Times New Roman" w:cs="Times New Roman"/>
          <w:b/>
          <w:sz w:val="24"/>
          <w:szCs w:val="24"/>
          <w:highlight w:val="yellow"/>
          <w:u w:val="single"/>
        </w:rPr>
        <w:t>MEDIUM RISK EMPLOYER’S</w:t>
      </w:r>
      <w:r>
        <w:rPr>
          <w:rFonts w:ascii="Times New Roman" w:hAnsi="Times New Roman" w:cs="Times New Roman"/>
          <w:b/>
          <w:sz w:val="24"/>
          <w:szCs w:val="24"/>
          <w:u w:val="single"/>
        </w:rPr>
        <w:t>] COVID-19 Preparedness and Response Plan</w:t>
      </w:r>
    </w:p>
    <w:p w:rsidR="00C262A9" w:rsidP="003C1D91">
      <w:pPr>
        <w:spacing w:after="240" w:line="240" w:lineRule="auto"/>
        <w:jc w:val="both"/>
        <w:rPr>
          <w:rFonts w:ascii="Times New Roman" w:hAnsi="Times New Roman" w:cs="Times New Roman"/>
          <w:color w:val="auto"/>
          <w:sz w:val="24"/>
          <w:szCs w:val="24"/>
          <w:shd w:val="clear" w:color="auto" w:fill="auto"/>
        </w:rPr>
      </w:pPr>
      <w:r w:rsidR="00B45378">
        <w:rPr>
          <w:rFonts w:ascii="Times New Roman" w:hAnsi="Times New Roman" w:cs="Times New Roman"/>
          <w:sz w:val="24"/>
          <w:szCs w:val="24"/>
        </w:rPr>
        <w:t>In accordance with Executive Order 2020-145, [</w:t>
      </w:r>
      <w:r w:rsidRPr="00B45378" w:rsid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(“Company”) institutes this COVID-19 Preparedness and Response Plan (“Plan”).  </w:t>
      </w:r>
    </w:p>
    <w:p w:rsidR="001C5878" w:rsidP="003C1D91">
      <w:pPr>
        <w:spacing w:after="240" w:line="240" w:lineRule="auto"/>
        <w:jc w:val="both"/>
        <w:rPr>
          <w:rFonts w:ascii="Times New Roman" w:hAnsi="Times New Roman" w:cs="Times New Roman"/>
          <w:color w:val="auto"/>
          <w:sz w:val="24"/>
          <w:szCs w:val="24"/>
          <w:shd w:val="clear" w:color="auto" w:fill="auto"/>
        </w:rPr>
      </w:pPr>
      <w:r w:rsidR="0093011E">
        <w:rPr>
          <w:rFonts w:ascii="Times New Roman" w:hAnsi="Times New Roman" w:cs="Times New Roman"/>
          <w:sz w:val="24"/>
          <w:szCs w:val="24"/>
        </w:rPr>
        <w:t xml:space="preserve">Company aims to protect its workforce by enacting all appropriate prevention efforts.  Company is continually monitoring guidance from local, state, and federal health officials and implementing workplace and Plan modifications where appropriate.  </w:t>
      </w:r>
    </w:p>
    <w:p w:rsidR="003739A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E109BB">
        <w:rPr>
          <w:rFonts w:ascii="Times New Roman" w:hAnsi="Times New Roman" w:cs="Times New Roman"/>
          <w:sz w:val="24"/>
          <w:szCs w:val="24"/>
        </w:rPr>
        <w:t xml:space="preserve">. </w:t>
      </w:r>
    </w:p>
    <w:p w:rsidR="00B6586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designates the following worksite supervisors/employees to implement, monitor, and report on this Plan: [</w:t>
      </w:r>
      <w:r w:rsidRPr="00A73E50" w:rsidR="00A73E50">
        <w:rPr>
          <w:rFonts w:ascii="Times New Roman" w:hAnsi="Times New Roman" w:cs="Times New Roman"/>
          <w:sz w:val="24"/>
          <w:szCs w:val="24"/>
          <w:highlight w:val="yellow"/>
        </w:rPr>
        <w:t>LIST SUPERVISORS/EMPLOYEES</w:t>
      </w:r>
      <w:r w:rsidR="00FF3F4E">
        <w:rPr>
          <w:rFonts w:ascii="Times New Roman" w:hAnsi="Times New Roman" w:cs="Times New Roman"/>
          <w:sz w:val="24"/>
          <w:szCs w:val="24"/>
        </w:rPr>
        <w:t xml:space="preserve">].  Company will designate additional individuals as needed.  </w:t>
      </w:r>
    </w:p>
    <w:p w:rsidR="00DC51EF" w:rsidP="003C1D91">
      <w:pPr>
        <w:spacing w:after="240" w:line="240" w:lineRule="auto"/>
        <w:jc w:val="both"/>
        <w:rPr>
          <w:rFonts w:ascii="Times New Roman" w:hAnsi="Times New Roman" w:cs="Times New Roman"/>
          <w:color w:val="auto"/>
          <w:sz w:val="24"/>
          <w:szCs w:val="24"/>
          <w:shd w:val="clear" w:color="auto" w:fill="auto"/>
        </w:rPr>
      </w:pPr>
      <w:r w:rsidR="00A73E50">
        <w:rPr>
          <w:rFonts w:ascii="Times New Roman" w:hAnsi="Times New Roman" w:cs="Times New Roman"/>
          <w:sz w:val="24"/>
          <w:szCs w:val="24"/>
        </w:rPr>
        <w:t>This Plan is maintained and posted at all Company locations [</w:t>
      </w:r>
      <w:r w:rsidRPr="00A73E50" w:rsidR="00A73E50">
        <w:rPr>
          <w:rFonts w:ascii="Times New Roman" w:hAnsi="Times New Roman" w:cs="Times New Roman"/>
          <w:sz w:val="24"/>
          <w:szCs w:val="24"/>
          <w:highlight w:val="yellow"/>
        </w:rPr>
        <w:t>AND JOB SITES, IF APPLICABLE</w:t>
      </w:r>
      <w:r w:rsidR="00FF3F4E">
        <w:rPr>
          <w:rFonts w:ascii="Times New Roman" w:hAnsi="Times New Roman" w:cs="Times New Roman"/>
          <w:sz w:val="24"/>
          <w:szCs w:val="24"/>
        </w:rPr>
        <w:t xml:space="preserve">].  </w:t>
      </w:r>
    </w:p>
    <w:p w:rsidR="004C7133" w:rsidRPr="004C713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sidRPr="003739A3">
        <w:rPr>
          <w:rFonts w:ascii="Times New Roman" w:hAnsi="Times New Roman" w:cs="Times New Roman"/>
          <w:sz w:val="24"/>
          <w:szCs w:val="24"/>
          <w:highlight w:val="yellow"/>
        </w:rPr>
        <w:t>POST AND PROVIDE EMPLOYEES WITH COPY OF PLAN WITHIN TWO WEEKS OF RESUMING IN-PERSON ACTIVITIES.</w:t>
      </w:r>
      <w:r w:rsidR="00B45378">
        <w:rPr>
          <w:rFonts w:ascii="Times New Roman" w:hAnsi="Times New Roman" w:cs="Times New Roman"/>
          <w:sz w:val="24"/>
          <w:szCs w:val="24"/>
        </w:rPr>
        <w:t xml:space="preserve">]        </w:t>
      </w:r>
    </w:p>
    <w:p w:rsidR="00DA1A03" w:rsidP="00DA1A03">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Prevention Efforts and Workplace Controls </w:t>
      </w:r>
    </w:p>
    <w:p w:rsidR="00DA1A03" w:rsidP="00DA1A03">
      <w:pPr>
        <w:pStyle w:val="ListParagraph"/>
        <w:spacing w:after="240" w:line="240" w:lineRule="auto"/>
        <w:jc w:val="both"/>
        <w:rPr>
          <w:rFonts w:ascii="Times New Roman" w:hAnsi="Times New Roman" w:cs="Times New Roman"/>
          <w:b/>
          <w:color w:val="auto"/>
          <w:sz w:val="24"/>
          <w:szCs w:val="24"/>
          <w:shd w:val="clear" w:color="auto" w:fill="auto"/>
        </w:rPr>
      </w:pP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Cleanliness and Social Distancing</w:t>
      </w:r>
    </w:p>
    <w:p w:rsidR="00FD3E07" w:rsidP="003C1D91">
      <w:pPr>
        <w:spacing w:after="240" w:line="240" w:lineRule="auto"/>
        <w:jc w:val="both"/>
        <w:rPr>
          <w:rFonts w:ascii="Times New Roman" w:hAnsi="Times New Roman" w:cs="Times New Roman"/>
          <w:color w:val="auto"/>
          <w:sz w:val="24"/>
          <w:szCs w:val="24"/>
          <w:shd w:val="clear" w:color="auto" w:fill="auto"/>
        </w:rPr>
      </w:pPr>
      <w:r w:rsidR="00CE721A">
        <w:rPr>
          <w:rFonts w:ascii="Times New Roman" w:hAnsi="Times New Roman" w:cs="Times New Roman"/>
          <w:sz w:val="24"/>
          <w:szCs w:val="24"/>
        </w:rPr>
        <w:t xml:space="preserve">Company limits the number of employees present on premises and the movement of employees between work sites to no more than is strictly necessary.  Employees who are able to perform their essential duties remotely may be permitted to work from home in accordance with approved telework arrangements. </w:t>
      </w:r>
    </w:p>
    <w:p w:rsidR="00CE721A" w:rsidP="003C1D91">
      <w:pPr>
        <w:spacing w:after="240" w:line="240" w:lineRule="auto"/>
        <w:jc w:val="both"/>
        <w:rPr>
          <w:rFonts w:ascii="Times New Roman" w:hAnsi="Times New Roman" w:cs="Times New Roman"/>
          <w:color w:val="auto"/>
          <w:sz w:val="24"/>
          <w:szCs w:val="24"/>
          <w:shd w:val="clear" w:color="auto" w:fill="auto"/>
        </w:rPr>
      </w:pPr>
      <w:r w:rsidR="00F47A74">
        <w:rPr>
          <w:rFonts w:ascii="Times New Roman" w:hAnsi="Times New Roman" w:cs="Times New Roman"/>
          <w:sz w:val="24"/>
          <w:szCs w:val="24"/>
        </w:rPr>
        <w:t xml:space="preserve">Only critical infrastructure workers performing necessary work, or workers permitted by Executive Order to resume duties, are directed to report on-site.  For such workers, Company abides by the recommended social distancing and other safety measures and establishes the following: </w:t>
      </w:r>
    </w:p>
    <w:p w:rsidR="00484A0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055C06">
        <w:rPr>
          <w:rFonts w:ascii="Times New Roman" w:hAnsi="Times New Roman" w:cs="Times New Roman"/>
          <w:sz w:val="24"/>
          <w:szCs w:val="24"/>
        </w:rPr>
        <w:t xml:space="preserve">Gatherings where social distancing cannot be maintained are prohibited; </w:t>
      </w:r>
    </w:p>
    <w:p w:rsid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Staff meetings are postponed, cancelled or held remotely;</w:t>
      </w:r>
    </w:p>
    <w:p w:rsidR="00255837" w:rsidRP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encouraged to maintain physical distance even when on break, as well as before and after working hours; </w:t>
      </w:r>
    </w:p>
    <w:p w:rsidR="00C21BCC"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3C1D91">
        <w:rPr>
          <w:rFonts w:ascii="Times New Roman" w:hAnsi="Times New Roman" w:cs="Times New Roman"/>
          <w:sz w:val="24"/>
          <w:szCs w:val="24"/>
        </w:rPr>
        <w:t>Employees are required to maintain physical distance when reporting to work, clocking in, leaving work, and clocking out;</w:t>
      </w:r>
    </w:p>
    <w:p w:rsidR="005F2143"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ground markings, signs, and physical barriers, as appropriate, to further facilitate social distancing;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work stations are no fewer than six feet apart;</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Whenever possible, Company utilizes flexible and/or rotational scheduling, including staggered start and break times, to limit the number of employees simultaneously working on-site;</w:t>
      </w:r>
    </w:p>
    <w:p w:rsidR="00A039D9"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6E79E7">
        <w:rPr>
          <w:rFonts w:ascii="Times New Roman" w:hAnsi="Times New Roman" w:cs="Times New Roman"/>
          <w:sz w:val="24"/>
          <w:szCs w:val="24"/>
        </w:rPr>
        <w:t xml:space="preserve">Company assigns employees to dedicated entry points to reduce congestion at the main entrance; </w:t>
      </w:r>
    </w:p>
    <w:p w:rsidR="004A1186"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visual indicators of appropriate spacing for employees throughout the premises and outside of the dedicated entry points in case of congestion;  </w:t>
      </w:r>
    </w:p>
    <w:p w:rsidR="00BD2D0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restricts usage of non-essential common space; </w:t>
      </w:r>
    </w:p>
    <w:p w:rsidR="00D3572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physical barriers, where possible and appropriate, separating work stations from cafeteria tables; </w:t>
      </w:r>
    </w:p>
    <w:p w:rsidR="0098619D"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posts this Plan to emphasize the importance of personal hygiene;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interactions with the general public and delivery personnel are modified to allow for social distancing and additional physical space between parties; and </w:t>
      </w:r>
    </w:p>
    <w:p w:rsidR="00CE721A" w:rsidRPr="005B49E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Pr="005B49E8">
        <w:rPr>
          <w:rFonts w:ascii="Times New Roman" w:hAnsi="Times New Roman" w:cs="Times New Roman"/>
          <w:sz w:val="24"/>
          <w:szCs w:val="24"/>
        </w:rPr>
        <w:t xml:space="preserve">Non-essential travel and in-person visits are postponed or cancelled.  </w:t>
      </w:r>
    </w:p>
    <w:p w:rsidR="005C0211" w:rsidP="003C1D91">
      <w:pPr>
        <w:spacing w:after="240" w:line="240" w:lineRule="auto"/>
        <w:jc w:val="both"/>
        <w:rPr>
          <w:rFonts w:ascii="Times New Roman" w:hAnsi="Times New Roman" w:cs="Times New Roman"/>
          <w:color w:val="auto"/>
          <w:sz w:val="24"/>
          <w:szCs w:val="24"/>
          <w:shd w:val="clear" w:color="auto" w:fill="auto"/>
        </w:rPr>
      </w:pPr>
      <w:r w:rsidR="00484A04">
        <w:rPr>
          <w:rFonts w:ascii="Times New Roman" w:hAnsi="Times New Roman" w:cs="Times New Roman"/>
          <w:sz w:val="24"/>
          <w:szCs w:val="24"/>
        </w:rPr>
        <w:t xml:space="preserve">Company provides employees with, at a minimum, non-medical grade face coverings, as well as appropriate personal protective equipment (“PPE”) (e.g., gloves, goggles, face shields, face masks).  Masks must be worn by employees when in shared spaces (e.g., in-person meetings, restrooms, hallways), and if they consistently maintain fewer than six feet of separation; face shields must be worn by employees if they consistently maintain fewer than three feet of separation.  PPE is available at </w:t>
      </w:r>
      <w:r w:rsidRPr="002F375C" w:rsidR="00484A04">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Pr="002F375C" w:rsidR="00484A04">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Company is instituting the following cleanliness measures: </w:t>
      </w:r>
    </w:p>
    <w:p w:rsidR="00CE721A" w:rsidP="003C1D91">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sidR="00694B63">
        <w:rPr>
          <w:rFonts w:ascii="Times New Roman" w:hAnsi="Times New Roman" w:cs="Times New Roman"/>
          <w:sz w:val="24"/>
          <w:szCs w:val="24"/>
        </w:rPr>
        <w:t xml:space="preserve">Where possible, increasing ventilation rates and circulation throughout worksites; </w:t>
      </w:r>
    </w:p>
    <w:p w:rsidR="00484A04"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Implementing a cleanliness plan and infection-control measures in accordance with EPA Guidance for Cleaning and Disinfecting, performing routine environmental cleaning and disinfection with an EPA-approved disinfectant, especially of common areas and frequently touched surfaces;</w:t>
      </w:r>
    </w:p>
    <w:p w:rsidR="00484A04" w:rsidP="00484A04">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Identifying what needs to be cleaned with soap and water, including visibly dirty surfaces;</w:t>
      </w:r>
    </w:p>
    <w:p w:rsidR="00D62E3B" w:rsidRPr="004B0FE0" w:rsidP="004B0FE0">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sidRPr="004B0FE0">
        <w:rPr>
          <w:rFonts w:ascii="Times New Roman" w:hAnsi="Times New Roman" w:cs="Times New Roman"/>
          <w:sz w:val="24"/>
          <w:szCs w:val="24"/>
        </w:rPr>
        <w:t xml:space="preserve">Identifying what needs to be disinfected with an EPA-approved disinfectant or EPA-approved alternative, considering estimates that COVID-19 lasts in the air for 3 hours and on common surfaces for varying lengths of time (e.g., 5 days on glass; 4 days on wood; 3 days on plastic and stainless steel; and 24 hours on cardboard); </w:t>
      </w:r>
    </w:p>
    <w:p w:rsidR="00CE721A"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Where available, providing hand-washing and/or hand-sanitizing stations in high-traffic areas to enable easy access by employees.  </w:t>
      </w:r>
    </w:p>
    <w:p w:rsidR="00484A04"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sidR="006B1D27">
        <w:rPr>
          <w:rFonts w:ascii="Times New Roman" w:hAnsi="Times New Roman" w:cs="Times New Roman"/>
          <w:sz w:val="24"/>
          <w:szCs w:val="24"/>
        </w:rPr>
        <w:t>].  Employees must maintain social distancing when occupying and/or passing through these areas.  [</w:t>
      </w:r>
      <w:r w:rsidRPr="00B27554" w:rsidR="00B27554">
        <w:rPr>
          <w:rFonts w:ascii="Times New Roman" w:hAnsi="Times New Roman" w:cs="Times New Roman"/>
          <w:sz w:val="24"/>
          <w:szCs w:val="24"/>
          <w:highlight w:val="yellow"/>
        </w:rPr>
        <w:t>ADD SPECIFIC MEASURES TO BE TAKEN BASED UPON COMPANY’S PARTICULAR HIGH-RISK AREAS (E.G., SET MAXIMUM CAPACITY IN BREAKROOM).</w:t>
      </w:r>
      <w:r>
        <w:rPr>
          <w:rFonts w:ascii="Times New Roman" w:hAnsi="Times New Roman" w:cs="Times New Roman"/>
          <w:sz w:val="24"/>
          <w:szCs w:val="24"/>
        </w:rPr>
        <w:t xml:space="preserve">] </w:t>
      </w:r>
    </w:p>
    <w:p w:rsidR="00F70F2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employees with cleaning and disinfecting supplies that can be found at </w:t>
      </w:r>
      <w:r w:rsidRPr="00F70F2A">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expected to minimize COVID-19 exposure by: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Cleaning work stations at the beginning and end of each shift;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when possible, the use of other employees’ phones, desks, offices, or other work tools and equipment; </w:t>
      </w:r>
    </w:p>
    <w:p w:rsidR="00287488"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Frequently cleaning and disinfecting tools and equipment;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Frequently washing hands with soap and water for at least 20 seconds;</w:t>
      </w:r>
    </w:p>
    <w:p w:rsidR="00BD2D08" w:rsidRPr="00BD2D08" w:rsidP="00BD2D08">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Discontinuing the use of hand dryers; </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hand sanitizer when soap and water are unavailable;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touching their faces with unwashed hands;</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handshakes or other physical contact;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close contact with sick people;</w:t>
      </w:r>
    </w:p>
    <w:p w:rsidR="000C5A02"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Practicing respiratory etiquette, including covering coughs and sneezes; </w:t>
      </w:r>
    </w:p>
    <w:p w:rsid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00375914">
        <w:rPr>
          <w:rFonts w:ascii="Times New Roman" w:hAnsi="Times New Roman" w:cs="Times New Roman"/>
          <w:sz w:val="24"/>
          <w:szCs w:val="24"/>
        </w:rPr>
        <w:t xml:space="preserve">Immediately reporting unsafe or unsanitary conditions on Company premises to designated Plan supervisors and/or Human Resources;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Complying with Company’s daily screening processes;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Seeking medical attention and/or following medical advice if experiencing COVID-19 symptoms; </w:t>
      </w:r>
    </w:p>
    <w:p w:rsidR="00CE721A" w:rsidP="00FD3E07">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sidR="00FD3E07">
        <w:rPr>
          <w:rFonts w:ascii="Times New Roman" w:hAnsi="Times New Roman" w:cs="Times New Roman"/>
          <w:sz w:val="24"/>
          <w:szCs w:val="24"/>
        </w:rPr>
        <w:t>Complying with self-isolation or quarantine orders; and</w:t>
      </w:r>
    </w:p>
    <w:p w:rsidR="00DC51EF" w:rsidP="00DC51EF">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personal protective equipment and hand sanitizer on public transportation. </w:t>
      </w:r>
    </w:p>
    <w:p w:rsidR="00DC51EF" w:rsidRPr="00DC51EF" w:rsidP="00DC51EF">
      <w:pPr>
        <w:pStyle w:val="ListParagraph"/>
        <w:spacing w:after="0" w:line="240" w:lineRule="auto"/>
        <w:contextualSpacing w:val="0"/>
        <w:jc w:val="both"/>
        <w:rPr>
          <w:rFonts w:ascii="Times New Roman" w:hAnsi="Times New Roman" w:cs="Times New Roman"/>
          <w:color w:val="auto"/>
          <w:sz w:val="24"/>
          <w:szCs w:val="24"/>
          <w:shd w:val="clear" w:color="auto" w:fill="auto"/>
        </w:rPr>
      </w:pPr>
    </w:p>
    <w:p w:rsidR="00287488" w:rsidP="00287488">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trained on the information contained within this Plan, as well as the CDC’s “How to Protect Yourself and Others” and “How to Safely Wear and Take Off a Cloth Face Covering” posters, attached here and displayed on-site.  Employees return a signed acknowledgement to Human Resources, confirming their receipt and review of the information. </w:t>
      </w:r>
    </w:p>
    <w:p w:rsidR="003F7E88"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sidR="0038799A">
        <w:rPr>
          <w:rFonts w:ascii="Times New Roman" w:hAnsi="Times New Roman" w:cs="Times New Roman"/>
          <w:b/>
          <w:sz w:val="24"/>
          <w:szCs w:val="24"/>
        </w:rPr>
        <w:t xml:space="preserve">Supplemental Measures Upon Notification of Employee’s COVID-19 Diagnosis and/or Symptoms </w:t>
      </w:r>
    </w:p>
    <w:p w:rsidR="00255837"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 xml:space="preserve">An employee with a COVID-19 diagnosis or who displays symptoms consistent with COVID-19 must be immediately removed from the worksite.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 response to a confirmed diagnosis or display of COVID-19 symptoms, as defined by the Daily Screening process, by any individual who worked at or visited the worksite, Company:</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Informs all employees, owners, contractors, or suppliers who may have come into contact with the diagnosed/symptomatic individual in the 48 hours preceding the onset of symptoms of a potential exposure;</w:t>
      </w:r>
    </w:p>
    <w:p w:rsidR="00494012" w:rsidRPr="00494012" w:rsidP="00494012">
      <w:pPr>
        <w:pStyle w:val="ListParagraph"/>
        <w:numPr>
          <w:ilvl w:val="1"/>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Notification is made within 24 hours of a confirmed case of COVID-19; </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Keeps confidential the identity of the diagnosed/symptomatic individual; and</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sidR="00114DF5">
        <w:rPr>
          <w:rFonts w:ascii="Times New Roman" w:hAnsi="Times New Roman" w:cs="Times New Roman"/>
          <w:sz w:val="24"/>
          <w:szCs w:val="24"/>
        </w:rPr>
        <w:t xml:space="preserve">Implements its response plan and cleaning and disinfecting protocols, including shutting down appropriate areas of the workplace, increasing ventilation, and conducting a deep cleaning of both the diagnosed/symptomatic individual’s workstation and those common areas potentially infected by the individual.  </w:t>
      </w:r>
    </w:p>
    <w:p w:rsidR="00287488"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All employees who worked in sustained, close proximity to the diagnosed/symptomatic individual (i.e., those employees who worked within six feet of the diagnosed/symptomatic individual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p>
    <w:p w:rsidR="005B458F" w:rsidP="003C1D91">
      <w:pPr>
        <w:spacing w:after="240" w:line="240" w:lineRule="auto"/>
        <w:jc w:val="both"/>
        <w:rPr>
          <w:rFonts w:ascii="Times New Roman" w:hAnsi="Times New Roman" w:cs="Times New Roman"/>
          <w:color w:val="auto"/>
          <w:sz w:val="24"/>
          <w:szCs w:val="24"/>
          <w:shd w:val="clear" w:color="auto" w:fill="auto"/>
        </w:rPr>
      </w:pPr>
      <w:r w:rsidR="008A4172">
        <w:rPr>
          <w:rFonts w:ascii="Times New Roman" w:hAnsi="Times New Roman" w:cs="Times New Roman"/>
          <w:sz w:val="24"/>
          <w:szCs w:val="24"/>
        </w:rPr>
        <w:t xml:space="preserve">Company’s Human Resources Department confidentially maintains a central log of diagnosed/symptomatic employees.  If applicable, Company notifies Company leadership, contractors or owners of confirmed COVID-19 diagnoses among workers on premises.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immediately notifies the local public health department of a confirmed COVID-19 diagnosis.  </w:t>
      </w:r>
    </w:p>
    <w:p w:rsidR="008E6911"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exposure notifications. </w:t>
      </w:r>
    </w:p>
    <w:p w:rsidR="00255837" w:rsidP="003C1D91">
      <w:pPr>
        <w:spacing w:after="240" w:line="240" w:lineRule="auto"/>
        <w:jc w:val="both"/>
        <w:rPr>
          <w:rFonts w:ascii="Times New Roman" w:hAnsi="Times New Roman" w:cs="Times New Roman"/>
          <w:color w:val="auto"/>
          <w:sz w:val="24"/>
          <w:szCs w:val="24"/>
          <w:shd w:val="clear" w:color="auto" w:fill="auto"/>
        </w:rPr>
      </w:pPr>
      <w:r w:rsidR="002E245A">
        <w:rPr>
          <w:rFonts w:ascii="Times New Roman" w:hAnsi="Times New Roman" w:cs="Times New Roman"/>
          <w:sz w:val="24"/>
          <w:szCs w:val="24"/>
        </w:rPr>
        <w:t xml:space="preserve">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or days away from work) is met. </w:t>
      </w: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Worker Exposure Classification </w:t>
      </w:r>
    </w:p>
    <w:p w:rsidR="00C83191" w:rsidRPr="00C83191" w:rsidP="00C83191">
      <w:pPr>
        <w:spacing w:after="240" w:line="240" w:lineRule="auto"/>
        <w:jc w:val="both"/>
        <w:rPr>
          <w:rFonts w:ascii="Times New Roman" w:hAnsi="Times New Roman" w:cs="Times New Roman"/>
          <w:color w:val="auto"/>
          <w:sz w:val="24"/>
          <w:szCs w:val="24"/>
          <w:shd w:val="clear" w:color="auto" w:fill="auto"/>
        </w:rPr>
      </w:pPr>
      <w:r w:rsidRPr="00C83191">
        <w:rPr>
          <w:rFonts w:ascii="Times New Roman" w:hAnsi="Times New Roman" w:cs="Times New Roman"/>
          <w:sz w:val="24"/>
          <w:szCs w:val="24"/>
        </w:rPr>
        <w:t xml:space="preserve">Employees’ “worker exposure” is classified as medium risk by the Occupational Safety and Health Administration’s guidance because they frequently and/or closely interact with the general public.  </w:t>
      </w:r>
    </w:p>
    <w:p w:rsidR="00306794" w:rsidP="00C83191">
      <w:pPr>
        <w:spacing w:after="240" w:line="240" w:lineRule="auto"/>
        <w:jc w:val="both"/>
        <w:rPr>
          <w:rFonts w:ascii="Times New Roman" w:hAnsi="Times New Roman" w:cs="Times New Roman"/>
          <w:color w:val="auto"/>
          <w:sz w:val="24"/>
          <w:szCs w:val="24"/>
          <w:shd w:val="clear" w:color="auto" w:fill="auto"/>
        </w:rPr>
      </w:pPr>
      <w:r w:rsidR="001E1120">
        <w:rPr>
          <w:rFonts w:ascii="Times New Roman" w:hAnsi="Times New Roman" w:cs="Times New Roman"/>
          <w:sz w:val="24"/>
          <w:szCs w:val="24"/>
        </w:rPr>
        <w:t xml:space="preserve">Given this classification, Company provides the following controls in addition to the above-summarized prevention efforts: installing physical barriers where feasible, limiting exposure to the general public, and minimizing face-to-face contact.    </w:t>
      </w:r>
    </w:p>
    <w:p w:rsidR="0064249F" w:rsidP="003C1D91">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Identification and Isolation of Sick and/or Exposed Employees</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Risk and exposure determinations are made without regard to employees’ protected characteristics, as defined by local, state, and federal law.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Any health-related information and documentation gathered from employees is maintained confidentially and in compliance with state and federal law.  Specifically, medical documentation is stored separate from employees’ personnel documentation.   </w:t>
      </w:r>
    </w:p>
    <w:p w:rsidR="00635805" w:rsidP="003C1D91">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Employees’ Self-Monitoring</w:t>
      </w:r>
    </w:p>
    <w:p w:rsidR="00635805" w:rsidRPr="00105CA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timely notification to their supervisor and Human Resources, will be removed from the regular work schedule:</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are currently and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whether or not accompanied by a formal COVID-19 diagnosis; </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5E7128">
        <w:rPr>
          <w:rFonts w:ascii="Times New Roman" w:hAnsi="Times New Roman" w:cs="Times New Roman"/>
          <w:sz w:val="24"/>
          <w:szCs w:val="24"/>
        </w:rPr>
        <w:t xml:space="preserve">Employees who, in the last 14 days, have had close contact with and/or live with any person having a confirmed COVID-19 diagnosis; and </w:t>
      </w:r>
    </w:p>
    <w:p w:rsidR="000C460D"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8D480E">
        <w:rPr>
          <w:rFonts w:ascii="Times New Roman" w:hAnsi="Times New Roman" w:cs="Times New Roman"/>
          <w:sz w:val="24"/>
          <w:szCs w:val="24"/>
        </w:rPr>
        <w:t xml:space="preserve">Employees who, in the last 14 days, have had close contact with and/or live with any person who is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5E7128" w:rsidRPr="000C460D" w:rsidP="003C1D91">
      <w:pPr>
        <w:spacing w:after="240" w:line="240" w:lineRule="auto"/>
        <w:jc w:val="both"/>
        <w:rPr>
          <w:rFonts w:ascii="Times New Roman" w:hAnsi="Times New Roman" w:cs="Times New Roman"/>
          <w:color w:val="auto"/>
          <w:sz w:val="24"/>
          <w:szCs w:val="24"/>
          <w:shd w:val="clear" w:color="auto" w:fill="auto"/>
        </w:rPr>
      </w:pPr>
      <w:r w:rsidRPr="000C460D">
        <w:rPr>
          <w:rFonts w:ascii="Times New Roman" w:hAnsi="Times New Roman" w:cs="Times New Roman"/>
          <w:sz w:val="24"/>
          <w:szCs w:val="24"/>
        </w:rPr>
        <w:t xml:space="preserve">Such employees may only resume in-person work upon meeting all return-to-work requirements, defined below.   </w:t>
      </w:r>
    </w:p>
    <w:p w:rsidR="0064249F"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Daily Screenings</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To prevent the spread of COVID-19 and reduce the potential risk of exposure, Company screens employees and visitors on a daily basis at dedicated entry points; Company ensures that employees and visitors utilize these entry points by barring entry via other egresses.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are asked the following questions before entering the worksite:</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sidR="000A0937">
        <w:rPr>
          <w:rFonts w:ascii="Times New Roman" w:hAnsi="Times New Roman" w:cs="Times New Roman"/>
          <w:sz w:val="24"/>
          <w:szCs w:val="24"/>
        </w:rPr>
        <w:t xml:space="preserve"> and </w:t>
      </w:r>
      <w:r w:rsidRPr="000A0937" w:rsidR="000A0937">
        <w:rPr>
          <w:rFonts w:ascii="Times New Roman" w:hAnsi="Times New Roman" w:cs="Times New Roman"/>
          <w:sz w:val="24"/>
          <w:szCs w:val="24"/>
          <w:u w:val="single"/>
        </w:rPr>
        <w:t>atypically</w:t>
      </w:r>
      <w:r w:rsidR="00380F4F">
        <w:rPr>
          <w:rFonts w:ascii="Times New Roman" w:hAnsi="Times New Roman" w:cs="Times New Roman"/>
          <w:sz w:val="24"/>
          <w:szCs w:val="24"/>
        </w:rPr>
        <w:t xml:space="preserve"> suffering from any of the following symptoms –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00067147">
        <w:rPr>
          <w:rFonts w:ascii="Times New Roman" w:hAnsi="Times New Roman" w:cs="Times New Roman"/>
          <w:sz w:val="24"/>
          <w:szCs w:val="24"/>
        </w:rPr>
        <w:t>Temperature checks are performed.  [</w:t>
      </w:r>
      <w:r w:rsidR="00067147">
        <w:rPr>
          <w:rFonts w:ascii="Times New Roman" w:hAnsi="Times New Roman" w:cs="Times New Roman"/>
          <w:sz w:val="24"/>
          <w:szCs w:val="24"/>
          <w:highlight w:val="yellow"/>
        </w:rPr>
        <w:t>TEMPERATURE CHECKS ARE REQUIRED FOR MANUFACTURING AND CONSTRUCTION EMPLOYERS, RESEARCH LABS, AND MEAT/POULTRY PROCESSING PLANTS; TEMPERATURE CHECKS ARE OPTIONAL FOR ALL OTHER EMPLOYERS.</w:t>
      </w:r>
      <w:r>
        <w:rPr>
          <w:rFonts w:ascii="Times New Roman" w:hAnsi="Times New Roman" w:cs="Times New Roman"/>
          <w:sz w:val="24"/>
          <w:szCs w:val="24"/>
        </w:rPr>
        <w:t xml:space="preserve">]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employee is permitted to return to work as defined below.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Have you lived with, or had close contact with, someone in the last 14 days diagnosed with or displaying the symptoms of COVID-19?</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sidR="00CB01DC">
        <w:rPr>
          <w:rFonts w:ascii="Times New Roman" w:hAnsi="Times New Roman" w:cs="Times New Roman"/>
          <w:sz w:val="24"/>
          <w:szCs w:val="24"/>
        </w:rPr>
        <w:t>Have you travelled internationally in the last 14 days?  [</w:t>
      </w:r>
      <w:r w:rsidRPr="00840413" w:rsidR="008E3C98">
        <w:rPr>
          <w:rFonts w:ascii="Times New Roman" w:hAnsi="Times New Roman" w:cs="Times New Roman"/>
          <w:sz w:val="24"/>
          <w:szCs w:val="24"/>
          <w:highlight w:val="yellow"/>
        </w:rPr>
        <w:t>BAY COUNTY HAS A LOCAL ORDER THAT REQUIRES EMPLOYERS TO ASK ABOUT DOMESTIC TRAVEL AS WELL; REVIEW COUNTY-LEVEL REQUIREMENTS AS SUCH ORDERS FREQUENTLY CHANGE.</w:t>
      </w:r>
      <w:r>
        <w:rPr>
          <w:rFonts w:ascii="Times New Roman" w:hAnsi="Times New Roman" w:cs="Times New Roman"/>
          <w:sz w:val="24"/>
          <w:szCs w:val="24"/>
        </w:rPr>
        <w:t xml:space="preserve">]  </w:t>
      </w:r>
    </w:p>
    <w:p w:rsidR="00E01E95" w:rsidRPr="00E01E95"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return from travel.  </w:t>
      </w:r>
    </w:p>
    <w:p w:rsidR="00A13C7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Visitors who reply “Yes” to any of the above questions are not permitted entrance. </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develop symptoms during their shift must immediately report to their supervisor and/or Human Resources.  </w:t>
      </w:r>
    </w:p>
    <w:p w:rsidR="004808E1" w:rsidRP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daily screenings. </w:t>
      </w:r>
    </w:p>
    <w:p w:rsidR="0064249F" w:rsidP="00C2255E">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Return-to-Work Requirements </w:t>
      </w:r>
    </w:p>
    <w:p w:rsidR="00615000" w:rsidP="00615000">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were themselves diagnosed with COVID-19, or experienced symptoms thereof, as defined by the Daily Screening process, may only return to work:</w:t>
      </w:r>
    </w:p>
    <w:p w:rsidR="00615000" w:rsidP="00615000">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Once released from any quarantine or isolation by the local public health department; and</w:t>
      </w:r>
    </w:p>
    <w:p w:rsidR="00615000" w:rsidP="00615000">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Upon confirmation of the cessation of symptoms and contagiousness, proof of which may be acquired via the test-based strategy or the symptom-based strategy.</w:t>
      </w:r>
    </w:p>
    <w:p w:rsidR="00615000" w:rsidP="00615000">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test-based strategy, employees may discontinue isolation and return to work upon achieving the following conditions:</w:t>
      </w:r>
    </w:p>
    <w:p w:rsidR="00615000" w:rsidP="00615000">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Resolution of fever without the use of fever-reducing medications; </w:t>
      </w:r>
    </w:p>
    <w:p w:rsidR="00615000" w:rsidP="00615000">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p>
    <w:p w:rsidR="00615000" w:rsidP="00615000">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Two consecutive negative results from COVID-19 tests conducted at least 24 hours apart and in accordance with a form of testing approved by the FDA and CDC.  [</w:t>
      </w:r>
      <w:r>
        <w:rPr>
          <w:rFonts w:ascii="Times New Roman" w:hAnsi="Times New Roman" w:cs="Times New Roman"/>
          <w:sz w:val="24"/>
          <w:szCs w:val="24"/>
          <w:highlight w:val="yellow"/>
        </w:rPr>
        <w:t>KEEP GENERALIZED LANGUAGE AS REQUIRED TEST MAY CHANGE.</w:t>
      </w:r>
      <w:r>
        <w:rPr>
          <w:rFonts w:ascii="Times New Roman" w:hAnsi="Times New Roman" w:cs="Times New Roman"/>
          <w:sz w:val="24"/>
          <w:szCs w:val="24"/>
        </w:rPr>
        <w:t xml:space="preserve">] </w:t>
      </w:r>
    </w:p>
    <w:p w:rsidR="00615000" w:rsidP="00615000">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symptom-based strategy, employees may discontinue isolation and return to work upon achieving the following conditions: </w:t>
      </w:r>
    </w:p>
    <w:p w:rsidR="00615000" w:rsidP="00615000">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At least 24 hours have passed since resolution of fever without the use of fever-reducing medications; </w:t>
      </w:r>
    </w:p>
    <w:p w:rsidR="00615000" w:rsidP="00615000">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r>
        <w:rPr>
          <w:rFonts w:ascii="Times New Roman" w:hAnsi="Times New Roman" w:cs="Times New Roman"/>
          <w:sz w:val="24"/>
          <w:szCs w:val="24"/>
        </w:rPr>
        <w:t xml:space="preserve"> </w:t>
      </w:r>
    </w:p>
    <w:p w:rsidR="00615000" w:rsidP="00615000">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Sufficient time has passed since symptoms first appeared:</w:t>
      </w:r>
    </w:p>
    <w:p w:rsidR="00615000" w:rsidP="00615000">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For moderate cases, at least 10 days have passed since symptoms first appeared;</w:t>
      </w:r>
    </w:p>
    <w:p w:rsidR="00615000" w:rsidP="00615000">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severe cases, at least 20 days have passed since symptoms first appeared.  </w:t>
      </w:r>
    </w:p>
    <w:p w:rsidR="00615000" w:rsidP="00615000">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must present documentation from a health care provider, designating their COVID-19 symptoms as moderate or severe.  This designation determines whether an employee must wait 10 or 20 days after the onset of symptoms before returning to work. </w:t>
      </w:r>
    </w:p>
    <w:p w:rsidR="00615000" w:rsidP="00615000">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Pr>
          <w:rFonts w:ascii="Times New Roman" w:hAnsi="Times New Roman" w:cs="Times New Roman"/>
          <w:sz w:val="24"/>
          <w:szCs w:val="24"/>
          <w:highlight w:val="yellow"/>
        </w:rPr>
        <w:t>THE CDC NO LONGER RECOMMENDS THE TEST-BASED STRATEGY UNLESS IT FACILITATES AN EMPLOYEE’S RETURN TO WORK EARLIER THAN THE SYMPTOM-BASED STRATEGY; NONETHELESS, EMPLOYERS ARE GENERALLY PERMITTED TO REQUIRE SATISFACTION OF THE TEST-BASED STRATEGY.</w:t>
      </w:r>
      <w:r>
        <w:rPr>
          <w:rFonts w:ascii="Times New Roman" w:hAnsi="Times New Roman" w:cs="Times New Roman"/>
          <w:sz w:val="24"/>
          <w:szCs w:val="24"/>
        </w:rPr>
        <w:t>]</w:t>
      </w:r>
    </w:p>
    <w:p w:rsidR="00E26411" w:rsidP="00615000">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came into close contact with, or live with, an individual with a confirmed diagnosis or symptoms may return to work after either 14 days have passed since the last close contact with the diagnosed/symptomatic individual, or the diagnosed/symptomatic individual receives a negative COVID-19 test. </w:t>
      </w:r>
      <w:bookmarkStart w:id="0" w:name="_GoBack"/>
      <w:bookmarkEnd w:id="0"/>
      <w:r>
        <w:rPr>
          <w:rFonts w:ascii="Times New Roman" w:hAnsi="Times New Roman" w:cs="Times New Roman"/>
          <w:sz w:val="24"/>
          <w:szCs w:val="24"/>
        </w:rPr>
        <w:t xml:space="preserve">   </w:t>
      </w:r>
    </w:p>
    <w:p w:rsidR="00137809" w:rsidP="00067147">
      <w:pPr>
        <w:pStyle w:val="ListParagraph"/>
        <w:keepNext/>
        <w:numPr>
          <w:ilvl w:val="0"/>
          <w:numId w:val="7"/>
        </w:numPr>
        <w:spacing w:after="240" w:line="240" w:lineRule="auto"/>
        <w:jc w:val="both"/>
        <w:rPr>
          <w:rFonts w:ascii="Times New Roman" w:hAnsi="Times New Roman" w:cs="Times New Roman"/>
          <w:b/>
          <w:color w:val="auto"/>
          <w:sz w:val="24"/>
          <w:szCs w:val="24"/>
          <w:shd w:val="clear" w:color="auto" w:fill="auto"/>
        </w:rPr>
      </w:pPr>
      <w:r w:rsidR="00E7650F">
        <w:rPr>
          <w:rFonts w:ascii="Times New Roman" w:hAnsi="Times New Roman" w:cs="Times New Roman"/>
          <w:b/>
          <w:sz w:val="24"/>
          <w:szCs w:val="24"/>
        </w:rPr>
        <w:t>Workplace Flexibilities and Potential Benefits for Employees Affected by COVID-19</w:t>
      </w:r>
    </w:p>
    <w:p w:rsidR="00A852BD" w:rsidP="00067147">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is temporarily suspending the assessment of all attendance points for eligible employee absences.  </w:t>
      </w:r>
    </w:p>
    <w:p w:rsidR="00BF6AB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employees may be eligible for paid and unpaid leaves of absence.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permitted to utilize available paid-time off provided under Company policy concurrently with or to supplement any approved leave.   </w:t>
      </w:r>
    </w:p>
    <w:p w:rsidR="00A852BD" w:rsidP="00055AFA">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FFCRA</w:t>
      </w:r>
    </w:p>
    <w:p w:rsidR="00A852BD" w:rsidP="00055AFA">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qualify  for two different types of paid leave under the Families First Coronavirus Response Act (“FFCRA”).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Subject to a Federal, State, or local quarantine or isolation order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Advised by a health care provider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Experiencing symptoms of COVID-19 and seeking a medical diagnosis;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 son or daughter whose school or childcare provider is closed or unavailable due to COVID-19 precautions; and</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sidR="00403126">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(Please note, the Secretary of Health and Human Services has not defined conditions which trigger this subpart under the EPSLA.)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Emergency Family and Medical Leave Expansion Act, employees may seek up to twelve weeks of leave to care for a son or daughter whose school or childcare provider is closed or unavailable due to COVID-19 precautions.  The first two weeks of leave, which run concurrently with the EPSLA leave, may be unpaid; the remaining ten weeks of leave are paid at a rate equivalent to two-thirds of an employee’s regular rate of pay or minimum wage, whichever is greater, capped at $200/day.     </w:t>
      </w:r>
    </w:p>
    <w:p w:rsidR="00A852BD" w:rsidP="00067147">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Executive Order 2020-36</w:t>
      </w:r>
    </w:p>
    <w:p w:rsidR="008E6642" w:rsidP="00067147">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require leave beyond the EPSLA because of their own COVID-19 diagnosis/symptoms, or because they have had close contact or live with an individual with a COVID-19 diagnosis/symptoms, may be eligible for unpaid leave under Executive Order 2020-36 until permitted thereunder to return to work.</w:t>
      </w:r>
    </w:p>
    <w:p w:rsidR="00A852BD" w:rsidP="0062321B">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Unemployment Compensation Benefits </w:t>
      </w:r>
    </w:p>
    <w:p w:rsidR="006B063F" w:rsidP="0062321B">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Executive Order 2020-76, and the federal CARES Act, unemployment compensation benefits are expanded in terms of eligibility, amount, and duration. </w:t>
      </w:r>
    </w:p>
    <w:p w:rsidR="006B063F" w:rsidP="006B063F">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sidR="00C76F3E">
        <w:rPr>
          <w:rFonts w:ascii="Times New Roman" w:hAnsi="Times New Roman" w:cs="Times New Roman"/>
          <w:sz w:val="24"/>
          <w:szCs w:val="24"/>
        </w:rPr>
        <w:t xml:space="preserve">Being under self-isolation or self-quarantine in response to elevated risk from COVID-19 due to being immunocompromised; </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Displaying at least one of the principal symptoms of COVID-19 (i.e., fever, atypical cough, atypical shortness of breath);</w:t>
      </w:r>
    </w:p>
    <w:p w:rsidR="00C76F3E"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Having close contact in the last 14 days with a confirmed COVID-19 diagnosis;  </w:t>
      </w:r>
    </w:p>
    <w:p w:rsidR="006B063F" w:rsidP="00C76F3E">
      <w:pPr>
        <w:pStyle w:val="ListParagraph"/>
        <w:numPr>
          <w:ilvl w:val="1"/>
          <w:numId w:val="22"/>
        </w:numPr>
        <w:spacing w:after="240" w:line="240" w:lineRule="auto"/>
        <w:jc w:val="both"/>
        <w:rPr>
          <w:rFonts w:ascii="Times New Roman" w:hAnsi="Times New Roman" w:cs="Times New Roman"/>
          <w:color w:val="auto"/>
          <w:sz w:val="24"/>
          <w:szCs w:val="24"/>
          <w:shd w:val="clear" w:color="auto" w:fill="auto"/>
        </w:rPr>
      </w:pPr>
      <w:r w:rsidRPr="0080125D">
        <w:rPr>
          <w:rFonts w:ascii="Times New Roman" w:hAnsi="Times New Roman" w:cs="Times New Roman"/>
          <w:sz w:val="24"/>
          <w:szCs w:val="24"/>
          <w:highlight w:val="yellow"/>
        </w:rPr>
        <w:t>[FOR HEALTHCARE EMPLOYERS] Contact for the purposes of healthcare exposures is defined as:  a) being within approximately 6 feet of a person with COVID-19 for a prolonged period of time without appropriate PPE; or b) having unprotected direct contact with infectious secretions or excretions of a patient;</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Needing to care for someone with a confirmed COVID-19 diagnosis; and </w:t>
      </w:r>
    </w:p>
    <w:p w:rsidR="006B063F" w:rsidRPr="004C2663" w:rsidP="00C76F3E">
      <w:pPr>
        <w:pStyle w:val="ListParagraph"/>
        <w:numPr>
          <w:ilvl w:val="0"/>
          <w:numId w:val="22"/>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P="00A3619B">
      <w:pPr>
        <w:pStyle w:val="ListParagraph"/>
        <w:keepNext/>
        <w:numPr>
          <w:ilvl w:val="0"/>
          <w:numId w:val="24"/>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FMLA and ADA</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entitled to unpaid leave under the Family and Medical Leave Act (“FMLA”) if their absence is related to their own serious health condition or that of a family member.  COVID-19 may constitute a serious health condition where “complications arise.”  </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 emphysema, COPD), then Company engages in the interactive process to provide a reasonable accommodation.  This may mean allowing the employee to work remotely (if reasonable) or work an alternative schedule.</w:t>
      </w:r>
    </w:p>
    <w:p w:rsidR="00FF0683" w:rsidRPr="005B486B" w:rsidP="00B83AE9">
      <w:pPr>
        <w:pStyle w:val="ListParagraph"/>
        <w:numPr>
          <w:ilvl w:val="0"/>
          <w:numId w:val="21"/>
        </w:numPr>
        <w:spacing w:after="240" w:line="240" w:lineRule="auto"/>
        <w:jc w:val="both"/>
        <w:rPr>
          <w:rFonts w:ascii="Times New Roman" w:hAnsi="Times New Roman" w:cs="Times New Roman"/>
          <w:b/>
          <w:color w:val="auto"/>
          <w:sz w:val="24"/>
          <w:szCs w:val="24"/>
          <w:shd w:val="clear" w:color="auto" w:fill="auto"/>
        </w:rPr>
      </w:pPr>
      <w:r w:rsidR="00253D10">
        <w:rPr>
          <w:rFonts w:ascii="Times New Roman" w:hAnsi="Times New Roman" w:cs="Times New Roman"/>
          <w:b/>
          <w:sz w:val="24"/>
          <w:szCs w:val="24"/>
        </w:rPr>
        <w:t>Plan Updates and Expiration</w:t>
      </w:r>
    </w:p>
    <w:p w:rsidR="00FF068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This Plan responds to the COVID-19 outbreak.  As this pandemic progresses, Company will update this Plan and its corresponding processes.</w:t>
      </w:r>
    </w:p>
    <w:p w:rsidR="00B4537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This Plan will expire upon conclusion of its need, as determined by Company and in accordance with guidance from local, state, and federal health officials. </w:t>
      </w:r>
    </w:p>
    <w:p w:rsidR="007755DC" w:rsidP="003C1D91">
      <w:pPr>
        <w:spacing w:after="240" w:line="240" w:lineRule="auto"/>
        <w:jc w:val="both"/>
        <w:rPr>
          <w:rFonts w:ascii="Times New Roman" w:hAnsi="Times New Roman" w:cs="Times New Roman"/>
          <w:color w:val="auto"/>
          <w:sz w:val="24"/>
          <w:szCs w:val="24"/>
          <w:shd w:val="clear" w:color="auto" w:fill="auto"/>
        </w:rPr>
      </w:pPr>
    </w:p>
    <w:p w:rsidR="007755DC">
      <w:pPr>
        <w:rPr>
          <w:rFonts w:ascii="Times New Roman" w:hAnsi="Times New Roman" w:cs="Times New Roman"/>
          <w:color w:val="auto"/>
          <w:sz w:val="24"/>
          <w:szCs w:val="24"/>
          <w:shd w:val="clear" w:color="auto" w:fill="auto"/>
        </w:rPr>
      </w:pPr>
      <w:r>
        <w:rPr>
          <w:rFonts w:ascii="Times New Roman" w:hAnsi="Times New Roman" w:cs="Times New Roman"/>
          <w:sz w:val="24"/>
          <w:szCs w:val="24"/>
        </w:rPr>
        <w:br w:type="page"/>
      </w:r>
    </w:p>
    <w:p w:rsidR="007755DC" w:rsidRPr="00913C1C" w:rsidP="007755DC">
      <w:pPr>
        <w:spacing w:after="240" w:line="240" w:lineRule="auto"/>
        <w:jc w:val="center"/>
        <w:rPr>
          <w:rFonts w:ascii="Times New Roman" w:hAnsi="Times New Roman" w:cs="Times New Roman"/>
          <w:b/>
          <w:color w:val="auto"/>
          <w:sz w:val="24"/>
          <w:szCs w:val="24"/>
          <w:u w:val="single"/>
          <w:shd w:val="clear" w:color="auto" w:fill="auto"/>
        </w:rPr>
      </w:pPr>
      <w:r w:rsidRPr="00913C1C">
        <w:rPr>
          <w:rFonts w:ascii="Times New Roman" w:hAnsi="Times New Roman" w:cs="Times New Roman"/>
          <w:b/>
          <w:sz w:val="24"/>
          <w:szCs w:val="24"/>
          <w:u w:val="single"/>
        </w:rPr>
        <w:t>ACKNOWLEDGMENT</w:t>
      </w:r>
    </w:p>
    <w:p w:rsidR="007755DC"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By signing below, Employee acknowledges receipt of and training on the following:</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Company’s COVID-19 Preparedness and Response Plan;</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Protect Yourself and Others” poster; and</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Safely Wear and Take Off a Cloth Face Covering” poster.</w:t>
      </w:r>
    </w:p>
    <w:p w:rsidR="007755DC" w:rsidRPr="00361DF0"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 understands it is his/her responsibility to review and understand the above.  Employee acknowledges and agrees that he/she will comply with all safety and COVID-19 procedures implemented by Company.  </w:t>
      </w:r>
    </w:p>
    <w:p w:rsidR="007755DC" w:rsidP="007755DC">
      <w:pPr>
        <w:spacing w:after="240" w:line="240" w:lineRule="auto"/>
        <w:jc w:val="both"/>
        <w:rPr>
          <w:rFonts w:ascii="Times New Roman" w:hAnsi="Times New Roman" w:cs="Times New Roman"/>
          <w:color w:val="auto"/>
          <w:sz w:val="24"/>
          <w:szCs w:val="24"/>
          <w:shd w:val="clear" w:color="auto" w:fill="auto"/>
        </w:rPr>
      </w:pPr>
    </w:p>
    <w:p w:rsidR="007755DC" w:rsidRPr="00133D82" w:rsidP="007755DC">
      <w:pPr>
        <w:spacing w:after="240" w:line="240" w:lineRule="auto"/>
        <w:jc w:val="both"/>
        <w:rPr>
          <w:rFonts w:ascii="Times New Roman" w:hAnsi="Times New Roman" w:cs="Times New Roman"/>
          <w:color w:val="auto"/>
          <w:sz w:val="24"/>
          <w:shd w:val="clear" w:color="auto" w:fill="auto"/>
        </w:rPr>
      </w:pPr>
      <w:r>
        <w:rPr>
          <w:rFonts w:ascii="Times New Roman" w:hAnsi="Times New Roman" w:cs="Times New Roman"/>
          <w:sz w:val="24"/>
          <w:szCs w:val="24"/>
        </w:rPr>
        <w:t>_________________________________</w:t>
        <w:tab/>
        <w:tab/>
        <w:tab/>
        <w:t>__________________________</w:t>
        <w:br/>
        <w:t>Employee</w:t>
        <w:tab/>
        <w:tab/>
        <w:tab/>
        <w:tab/>
        <w:tab/>
        <w:tab/>
        <w:tab/>
        <w:t>Date</w:t>
      </w:r>
    </w:p>
    <w:p w:rsidR="007755DC" w:rsidRPr="004712F8" w:rsidP="003C1D91">
      <w:pPr>
        <w:spacing w:after="240" w:line="240" w:lineRule="auto"/>
        <w:jc w:val="both"/>
        <w:rPr>
          <w:rFonts w:ascii="Times New Roman" w:hAnsi="Times New Roman" w:cs="Times New Roman"/>
          <w:color w:val="auto"/>
          <w:sz w:val="24"/>
          <w:shd w:val="clear" w:color="auto" w:fill="auto"/>
        </w:rPr>
      </w:pPr>
    </w:p>
    <w:sectPr>
      <w:footerReference w:type="even" r:id="rId5"/>
      <w:foot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5E9">
    <w:pPr>
      <w:pStyle w:val="DocID"/>
      <w:rPr>
        <w:color w:val="auto"/>
        <w:shd w:val="clear" w:color="auto" w:fill="auto"/>
      </w:rPr>
    </w:pPr>
    <w:bookmarkStart w:id="1" w:name="_iDocIDFieldad98455c-aafb-4b67-a897-eede"/>
    <w:r>
      <w:fldChar w:fldCharType="begin"/>
    </w:r>
    <w:r>
      <w:rPr/>
      <w:instrText xml:space="preserve">  DOCPROPERTY "CUS_DocIDChunk0" </w:instrText>
    </w:r>
    <w:r>
      <w:fldChar w:fldCharType="separate"/>
    </w:r>
    <w:r>
      <w:rPr>
        <w:noProof/>
      </w:rPr>
      <w:t>Bodman_16836341_1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6945510"/>
      <w:docPartObj>
        <w:docPartGallery w:val="Page Numbers (Bottom of Page)"/>
        <w:docPartUnique/>
      </w:docPartObj>
    </w:sdtPr>
    <w:sdtEndPr>
      <w:rPr>
        <w:rFonts w:ascii="Times New Roman" w:hAnsi="Times New Roman" w:cs="Times New Roman"/>
        <w:noProof/>
      </w:rPr>
    </w:sdtEndPr>
    <w:sdtContent>
      <w:p w:rsidR="000615E9" w:rsidRPr="001C6BBB" w:rsidP="001C6BBB">
        <w:pPr>
          <w:pStyle w:val="Footer"/>
          <w:jc w:val="center"/>
          <w:rPr>
            <w:rFonts w:ascii="Times New Roman" w:hAnsi="Times New Roman" w:cs="Times New Roman"/>
            <w:color w:val="auto"/>
            <w:shd w:val="clear" w:color="auto" w:fill="auto"/>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615000">
          <w:rPr>
            <w:rFonts w:ascii="Times New Roman" w:hAnsi="Times New Roman" w:cs="Times New Roman"/>
            <w:noProof/>
          </w:rPr>
          <w:t>6</w:t>
        </w:r>
        <w:r w:rsidRPr="00600F37">
          <w:rPr>
            <w:rFonts w:ascii="Times New Roman" w:hAnsi="Times New Roman" w:cs="Times New Roman"/>
            <w:noProof/>
          </w:rPr>
          <w:fldChar w:fldCharType="end"/>
        </w:r>
      </w:p>
    </w:sdtContent>
  </w:sdt>
  <w:p w:rsidR="000615E9">
    <w:pPr>
      <w:pStyle w:val="DocID"/>
      <w:rPr>
        <w:color w:val="auto"/>
        <w:shd w:val="clear" w:color="auto" w:fill="auto"/>
      </w:rPr>
    </w:pPr>
    <w:bookmarkStart w:id="2" w:name="_iDocIDFieldba7fb29e-fb97-42fc-9389-0fcb"/>
    <w:r>
      <w:fldChar w:fldCharType="begin"/>
    </w:r>
    <w:r>
      <w:rPr/>
      <w:instrText xml:space="preserve">  DOCPROPERTY "CUS_DocIDChunk0" </w:instrText>
    </w:r>
    <w:r>
      <w:fldChar w:fldCharType="separate"/>
    </w:r>
    <w:r>
      <w:rPr>
        <w:noProof/>
      </w:rPr>
      <w:t>Bodman_16836341_1</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5E9">
    <w:pPr>
      <w:pStyle w:val="DocID"/>
      <w:rPr>
        <w:color w:val="auto"/>
        <w:shd w:val="clear" w:color="auto" w:fill="auto"/>
      </w:rPr>
    </w:pPr>
    <w:bookmarkStart w:id="3" w:name="_iDocIDField5c83b827-bb6d-40d4-a76b-c1b5"/>
    <w:r>
      <w:fldChar w:fldCharType="begin"/>
    </w:r>
    <w:r>
      <w:rPr/>
      <w:instrText xml:space="preserve">  DOCPROPERTY "CUS_DocIDChunk0" </w:instrText>
    </w:r>
    <w:r>
      <w:fldChar w:fldCharType="separate"/>
    </w:r>
    <w:r>
      <w:rPr>
        <w:noProof/>
      </w:rPr>
      <w:t>Bodman_16836341_1</w:t>
    </w:r>
    <w:r>
      <w:fldChar w:fldCharType="end"/>
    </w:r>
    <w:bookmarkEnd w:id="3"/>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068E0"/>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952BF"/>
    <w:multiLevelType w:val="hybridMultilevel"/>
    <w:tmpl w:val="7B8C4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E444D"/>
    <w:multiLevelType w:val="hybridMultilevel"/>
    <w:tmpl w:val="FD262ACE"/>
    <w:lvl w:ilvl="0">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0138E3"/>
    <w:multiLevelType w:val="hybridMultilevel"/>
    <w:tmpl w:val="154C6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93C97"/>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1E1EDF"/>
    <w:multiLevelType w:val="hybridMultilevel"/>
    <w:tmpl w:val="1CEE2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E2BF8"/>
    <w:multiLevelType w:val="hybridMultilevel"/>
    <w:tmpl w:val="0BAE5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901964"/>
    <w:multiLevelType w:val="hybridMultilevel"/>
    <w:tmpl w:val="83EC57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9976E40"/>
    <w:multiLevelType w:val="hybridMultilevel"/>
    <w:tmpl w:val="EFD2081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DBE3143"/>
    <w:multiLevelType w:val="hybridMultilevel"/>
    <w:tmpl w:val="0266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D65581"/>
    <w:multiLevelType w:val="hybridMultilevel"/>
    <w:tmpl w:val="EF2278F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346728"/>
    <w:multiLevelType w:val="hybridMultilevel"/>
    <w:tmpl w:val="5046065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2B64875"/>
    <w:multiLevelType w:val="hybridMultilevel"/>
    <w:tmpl w:val="0258459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555CCF"/>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931E3"/>
    <w:multiLevelType w:val="hybridMultilevel"/>
    <w:tmpl w:val="1F04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930B7D"/>
    <w:multiLevelType w:val="hybridMultilevel"/>
    <w:tmpl w:val="D2F22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050A0B"/>
    <w:multiLevelType w:val="hybridMultilevel"/>
    <w:tmpl w:val="CCB0F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1C01F5"/>
    <w:multiLevelType w:val="hybridMultilevel"/>
    <w:tmpl w:val="8E18B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FA7728"/>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B14DF4"/>
    <w:multiLevelType w:val="hybridMultilevel"/>
    <w:tmpl w:val="ABA08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47C398B"/>
    <w:multiLevelType w:val="hybridMultilevel"/>
    <w:tmpl w:val="A6B4C58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47FE9"/>
    <w:multiLevelType w:val="hybridMultilevel"/>
    <w:tmpl w:val="E2BAA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280D1E"/>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F5EFA"/>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3597A"/>
    <w:multiLevelType w:val="hybridMultilevel"/>
    <w:tmpl w:val="D2A47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7"/>
  </w:num>
  <w:num w:numId="5">
    <w:abstractNumId w:val="16"/>
  </w:num>
  <w:num w:numId="6">
    <w:abstractNumId w:val="15"/>
  </w:num>
  <w:num w:numId="7">
    <w:abstractNumId w:val="18"/>
  </w:num>
  <w:num w:numId="8">
    <w:abstractNumId w:val="6"/>
  </w:num>
  <w:num w:numId="9">
    <w:abstractNumId w:val="17"/>
  </w:num>
  <w:num w:numId="10">
    <w:abstractNumId w:val="4"/>
  </w:num>
  <w:num w:numId="11">
    <w:abstractNumId w:val="0"/>
  </w:num>
  <w:num w:numId="12">
    <w:abstractNumId w:val="5"/>
  </w:num>
  <w:num w:numId="13">
    <w:abstractNumId w:val="3"/>
  </w:num>
  <w:num w:numId="14">
    <w:abstractNumId w:val="14"/>
  </w:num>
  <w:num w:numId="15">
    <w:abstractNumId w:val="9"/>
  </w:num>
  <w:num w:numId="16">
    <w:abstractNumId w:val="22"/>
  </w:num>
  <w:num w:numId="17">
    <w:abstractNumId w:val="8"/>
  </w:num>
  <w:num w:numId="18">
    <w:abstractNumId w:val="1"/>
  </w:num>
  <w:num w:numId="19">
    <w:abstractNumId w:val="23"/>
  </w:num>
  <w:num w:numId="20">
    <w:abstractNumId w:val="12"/>
  </w:num>
  <w:num w:numId="21">
    <w:abstractNumId w:val="20"/>
  </w:num>
  <w:num w:numId="22">
    <w:abstractNumId w:val="13"/>
  </w:num>
  <w:num w:numId="23">
    <w:abstractNumId w:val="21"/>
  </w:num>
  <w:num w:numId="24">
    <w:abstractNumId w:val="2"/>
  </w:num>
  <w:num w:numId="25">
    <w:abstractNumId w:val="15"/>
  </w:num>
  <w:num w:numId="26">
    <w:abstractNumId w:val="11"/>
  </w:num>
  <w:num w:numId="27">
    <w:abstractNumId w:val="11"/>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6E84-97E8-4EE6-A8E6-64A5363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18338</Characters>
  <Application>Microsoft Office Word</Application>
  <DocSecurity>0</DocSecurity>
  <Lines>152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2020-07-24T20:26:00Z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Bodman_16836341_1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Bodman_16836341_1</vt:lpwstr>
  </property>
</Properties>
</file>